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4580" w14:textId="32C88223" w:rsidR="00997BB0" w:rsidRPr="00997BB0" w:rsidRDefault="001D0337" w:rsidP="00997BB0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Ha</w:t>
      </w:r>
      <w:r w:rsidR="00997BB0" w:rsidRPr="00997BB0">
        <w:rPr>
          <w:b/>
          <w:sz w:val="28"/>
          <w:szCs w:val="28"/>
        </w:rPr>
        <w:t>ndlingsplan for Foreningen Grunnloven § 112 i 20</w:t>
      </w:r>
      <w:r w:rsidR="00663D7F">
        <w:rPr>
          <w:b/>
          <w:sz w:val="28"/>
          <w:szCs w:val="28"/>
        </w:rPr>
        <w:t>20</w:t>
      </w:r>
      <w:r w:rsidR="00997BB0">
        <w:rPr>
          <w:b/>
          <w:sz w:val="28"/>
          <w:szCs w:val="28"/>
        </w:rPr>
        <w:t>,</w:t>
      </w:r>
      <w:r w:rsidR="00663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behandlet</w:t>
      </w:r>
      <w:r w:rsidR="00997BB0">
        <w:rPr>
          <w:b/>
          <w:sz w:val="28"/>
          <w:szCs w:val="28"/>
        </w:rPr>
        <w:t xml:space="preserve"> på årsmøtet 2</w:t>
      </w:r>
      <w:r w:rsidR="00663D7F">
        <w:rPr>
          <w:b/>
          <w:sz w:val="28"/>
          <w:szCs w:val="28"/>
        </w:rPr>
        <w:t>3</w:t>
      </w:r>
      <w:r w:rsidR="00997BB0">
        <w:rPr>
          <w:b/>
          <w:sz w:val="28"/>
          <w:szCs w:val="28"/>
        </w:rPr>
        <w:t>. januar 20</w:t>
      </w:r>
      <w:r w:rsidR="00663D7F">
        <w:rPr>
          <w:b/>
          <w:sz w:val="28"/>
          <w:szCs w:val="28"/>
        </w:rPr>
        <w:t>20</w:t>
      </w:r>
      <w:r w:rsidR="00997BB0">
        <w:rPr>
          <w:b/>
          <w:sz w:val="28"/>
          <w:szCs w:val="28"/>
        </w:rPr>
        <w:t>.</w:t>
      </w:r>
    </w:p>
    <w:p w14:paraId="7AA331C3" w14:textId="77777777" w:rsidR="00997BB0" w:rsidRDefault="00997BB0" w:rsidP="00997BB0"/>
    <w:p w14:paraId="122F657D" w14:textId="513549A3" w:rsidR="00997BB0" w:rsidRDefault="00997BB0" w:rsidP="00997BB0">
      <w:r>
        <w:t>Foreningen Grunnloven § 112 skal fremme etterlevelse av Grunnloven § 112. Foreningen skal være et møtepunkt mellom miljøbevegelsen og juridiske miljøer som er engasjert i miljø- og klimajuss, og skal stimulere til diskusjoner og samarbeid. Foreningen skal samle kunnskap om hvilke forpliktelser Grunnloven § 112 innebærer, og bidra til å utvikle tenkningen om hvordan bestemmelsen kan anvendes i praksis overfor politikere og forvaltning.</w:t>
      </w:r>
      <w:bookmarkStart w:id="0" w:name="_GoBack"/>
      <w:bookmarkEnd w:id="0"/>
    </w:p>
    <w:p w14:paraId="3F551E2A" w14:textId="505CCBB4" w:rsidR="00997BB0" w:rsidRDefault="00997BB0" w:rsidP="00997BB0">
      <w:r>
        <w:t>Foreningen vil i 20</w:t>
      </w:r>
      <w:r w:rsidR="00663D7F">
        <w:t>20</w:t>
      </w:r>
      <w:r>
        <w:t xml:space="preserve"> </w:t>
      </w:r>
      <w:r w:rsidR="00D82E4D">
        <w:t>ha særlig fokus på følgende</w:t>
      </w:r>
      <w:r>
        <w:t>:</w:t>
      </w:r>
    </w:p>
    <w:p w14:paraId="0F86FEF7" w14:textId="1C6DA43E" w:rsidR="00D82E4D" w:rsidRDefault="00997BB0" w:rsidP="00997BB0">
      <w:r>
        <w:t xml:space="preserve">- </w:t>
      </w:r>
      <w:r w:rsidR="00663D7F">
        <w:t>for det tilfellet</w:t>
      </w:r>
      <w:r w:rsidR="00D82E4D">
        <w:t xml:space="preserve"> Klimasøksmål Arktis blir gjenstand for</w:t>
      </w:r>
      <w:r w:rsidR="00663D7F">
        <w:t xml:space="preserve"> ankebehandling i Høyesterett, vil foreningen </w:t>
      </w:r>
      <w:r>
        <w:t>videreføre sine oppgaver knyttet ti</w:t>
      </w:r>
      <w:r w:rsidR="00D82E4D">
        <w:t>l søksmålet</w:t>
      </w:r>
      <w:r>
        <w:t>, herunder administrering og regnskapsføring av innsamle</w:t>
      </w:r>
      <w:r w:rsidR="00B357FD">
        <w:t>d</w:t>
      </w:r>
      <w:r>
        <w:t xml:space="preserve">e midler til dette formålet. </w:t>
      </w:r>
    </w:p>
    <w:p w14:paraId="393EA99F" w14:textId="6DEC190F" w:rsidR="00997BB0" w:rsidRDefault="00997BB0" w:rsidP="00997BB0">
      <w:r>
        <w:t xml:space="preserve">- fremme og skape oppmerksomhet om Grunnlovens miljøbestemmelse i forbindelse med </w:t>
      </w:r>
      <w:r w:rsidR="00D82E4D">
        <w:t>eventuell ankesak</w:t>
      </w:r>
      <w:r>
        <w:t xml:space="preserve"> for </w:t>
      </w:r>
      <w:r w:rsidR="00D82E4D">
        <w:t>Høyesterett</w:t>
      </w:r>
      <w:r>
        <w:t xml:space="preserve">; dette bør skje i samarbeid med andre organisasjoner. </w:t>
      </w:r>
    </w:p>
    <w:p w14:paraId="4467E305" w14:textId="758D253D" w:rsidR="00D82E4D" w:rsidRDefault="00D82E4D" w:rsidP="00997BB0">
      <w:r>
        <w:t xml:space="preserve">- bidra </w:t>
      </w:r>
      <w:r w:rsidR="00B357FD">
        <w:t>i</w:t>
      </w:r>
      <w:r>
        <w:t xml:space="preserve"> </w:t>
      </w:r>
      <w:r w:rsidR="00B357FD">
        <w:t>den offentlige debatten og engasjementet mot</w:t>
      </w:r>
      <w:r>
        <w:t xml:space="preserve"> leting og utvinning av olje i sårbare områder, med særlig fokus på nordområdene</w:t>
      </w:r>
      <w:r w:rsidR="001D0337">
        <w:t xml:space="preserve">, </w:t>
      </w:r>
      <w:r w:rsidR="001D0337">
        <w:t>herunder å fasilitere en diskusjon om veien videre etter en endelig avgjørelse på Klimasøksmålet</w:t>
      </w:r>
      <w:r w:rsidR="001D0337">
        <w:t>.</w:t>
      </w:r>
    </w:p>
    <w:p w14:paraId="33FDFE5F" w14:textId="799A4637" w:rsidR="00997BB0" w:rsidRDefault="00997BB0" w:rsidP="00997BB0">
      <w:r>
        <w:t>- fortsette arbeidet med en miljøklagenemd i samarbeid med relevante miljøer og organisasjoner.</w:t>
      </w:r>
      <w:r w:rsidR="0057177C">
        <w:t xml:space="preserve"> Foreningen vil bidra til å løfte saken på den politiske dagsorden, og arbeide opp mot partienes programarbeid</w:t>
      </w:r>
      <w:r w:rsidR="00B357FD">
        <w:t xml:space="preserve"> for </w:t>
      </w:r>
      <w:r w:rsidR="0057177C">
        <w:t>å få miljøklagenemnd inn</w:t>
      </w:r>
      <w:r w:rsidR="00B357FD">
        <w:t xml:space="preserve"> i stortingsvalgprogramme</w:t>
      </w:r>
      <w:r w:rsidR="0057177C">
        <w:t>ne</w:t>
      </w:r>
      <w:r w:rsidR="00B357FD">
        <w:t xml:space="preserve">.   </w:t>
      </w:r>
    </w:p>
    <w:p w14:paraId="32145289" w14:textId="265A2CC6" w:rsidR="00EB443D" w:rsidRDefault="00997BB0" w:rsidP="00997BB0">
      <w:r>
        <w:t>- bidra til internasjonal informasjonsutveksling og samarbeid med relevante organisasjoner og akademiske miljøer.</w:t>
      </w:r>
    </w:p>
    <w:p w14:paraId="50AF2B4F" w14:textId="77777777" w:rsidR="00AD0C24" w:rsidRDefault="00AD0C24" w:rsidP="00997BB0">
      <w:r>
        <w:t>- øke medlemstallet med minst to organisasjoner.</w:t>
      </w:r>
    </w:p>
    <w:sectPr w:rsidR="00AD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B0"/>
    <w:rsid w:val="001D0337"/>
    <w:rsid w:val="002A22A9"/>
    <w:rsid w:val="0057177C"/>
    <w:rsid w:val="00663D7F"/>
    <w:rsid w:val="00997BB0"/>
    <w:rsid w:val="00AD0C24"/>
    <w:rsid w:val="00B357FD"/>
    <w:rsid w:val="00C90A18"/>
    <w:rsid w:val="00D82E4D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ECB"/>
  <w15:chartTrackingRefBased/>
  <w15:docId w15:val="{A3AFDCE4-5447-447C-A020-C0F7645F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 Vitenskapelige Høgskole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Morten Haugen</dc:creator>
  <cp:keywords/>
  <dc:description/>
  <cp:lastModifiedBy>Tine Larsen</cp:lastModifiedBy>
  <cp:revision>2</cp:revision>
  <dcterms:created xsi:type="dcterms:W3CDTF">2020-01-30T20:00:00Z</dcterms:created>
  <dcterms:modified xsi:type="dcterms:W3CDTF">2020-01-30T20:00:00Z</dcterms:modified>
</cp:coreProperties>
</file>